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91" w:rsidRDefault="00971B91" w:rsidP="00071159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86C55" w:rsidRDefault="00D86C55" w:rsidP="00071159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86C55" w:rsidRDefault="00D86C55" w:rsidP="00071159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86C55" w:rsidRDefault="00D86C55" w:rsidP="00071159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noProof/>
        </w:rPr>
        <w:drawing>
          <wp:inline distT="0" distB="0" distL="0" distR="0" wp14:anchorId="4C318DA1" wp14:editId="6095CB26">
            <wp:extent cx="8355724" cy="6067796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6355" cy="60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1843"/>
        <w:gridCol w:w="2155"/>
        <w:gridCol w:w="2693"/>
        <w:gridCol w:w="1842"/>
      </w:tblGrid>
      <w:tr w:rsidR="00071159" w:rsidRPr="00BA496E" w:rsidTr="00D86C55">
        <w:trPr>
          <w:trHeight w:val="3378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Размещение в родительских уголках групп информации о дистанционных способах обратной связи и взаимодействия, по которым получатель услуги может отправить запрос или получить информацию</w:t>
            </w:r>
          </w:p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Январь 2020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Информация размещена в виде памяток, буклетов в родительских уголках групп о дистанционных способах обратной связи и взаимодействия, по которым получатель услуги может отправить запрос или получить информацию.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09.01.2020</w:t>
            </w:r>
          </w:p>
        </w:tc>
      </w:tr>
      <w:tr w:rsidR="00071159" w:rsidRPr="00BA496E" w:rsidTr="00D86C55">
        <w:trPr>
          <w:trHeight w:val="2499"/>
        </w:trPr>
        <w:tc>
          <w:tcPr>
            <w:tcW w:w="3369" w:type="dxa"/>
            <w:vMerge/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Информирование родителей об электронной форме внесения предложений, направленных на улучшение качества работы МАДОУ (родительские собрания, уголки в группах)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Регулярно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Прокопенко С.В.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Информирование родителей осуществляется в личных беседах, групповых родительских собраниях, предоставление информации на бумажном носителе.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18.03.2020</w:t>
            </w:r>
          </w:p>
        </w:tc>
      </w:tr>
      <w:tr w:rsidR="00071159" w:rsidRPr="00BA496E" w:rsidTr="00D86C55">
        <w:trPr>
          <w:trHeight w:val="558"/>
        </w:trPr>
        <w:tc>
          <w:tcPr>
            <w:tcW w:w="3369" w:type="dxa"/>
            <w:vMerge/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Осуществление обратной связи </w:t>
            </w:r>
            <w:proofErr w:type="gramStart"/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через</w:t>
            </w:r>
            <w:proofErr w:type="gramEnd"/>
          </w:p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сайт с участниками образовательных отношений, оперативность размещения на сайте МАДОУ ответов на часто задаваемые вопросы, и сведений о ходе рассмотрения обращений граждан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Обращений от граждан не поступало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071159" w:rsidRPr="00BA496E" w:rsidTr="00D86C55">
        <w:trPr>
          <w:trHeight w:val="1649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jc w:val="both"/>
              <w:rPr>
                <w:rFonts w:ascii="Liberation Serif" w:hAnsi="Liberation Serif" w:cs="Liberation Serif"/>
                <w:noProof/>
                <w:szCs w:val="24"/>
              </w:rPr>
            </w:pPr>
            <w:r w:rsidRPr="00BA496E">
              <w:rPr>
                <w:rFonts w:ascii="Liberation Serif" w:hAnsi="Liberation Serif" w:cs="Liberation Serif"/>
                <w:szCs w:val="24"/>
              </w:rPr>
              <w:lastRenderedPageBreak/>
              <w:t>Усилить работу по популяризации официального сайта bus.gov.ru на официальном сайте образовательной организации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официальном сайте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в разделе 'Независимая оценка качества условий оказания услуг' планов и отчетов по итогам НОК в 2019 году</w:t>
            </w: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Январь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2020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На сайте ДОУ </w:t>
            </w:r>
            <w:proofErr w:type="gramStart"/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размещены</w:t>
            </w:r>
            <w:proofErr w:type="gramEnd"/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 план на 2020-2021 гг. и отчет по НОК за 2017-2019 гг.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25.01.2020</w:t>
            </w:r>
          </w:p>
        </w:tc>
      </w:tr>
      <w:tr w:rsidR="00071159" w:rsidRPr="00BA496E" w:rsidTr="00D86C55">
        <w:trPr>
          <w:trHeight w:val="1649"/>
        </w:trPr>
        <w:tc>
          <w:tcPr>
            <w:tcW w:w="3369" w:type="dxa"/>
            <w:vMerge/>
          </w:tcPr>
          <w:p w:rsidR="00071159" w:rsidRPr="00BA496E" w:rsidRDefault="00071159" w:rsidP="000003D7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Обсуждение результатов НОК в 2019 году на заседании педагогического совета и родительского комитета МАДОУ</w:t>
            </w: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A496E">
              <w:rPr>
                <w:rFonts w:ascii="Liberation Serif" w:hAnsi="Liberation Serif" w:cs="Liberation Serif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Разработан план об устранении выявленных недостатков   </w:t>
            </w:r>
          </w:p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14.01.2020</w:t>
            </w:r>
          </w:p>
        </w:tc>
      </w:tr>
      <w:tr w:rsidR="00071159" w:rsidRPr="00BA496E" w:rsidTr="00D86C55">
        <w:trPr>
          <w:trHeight w:val="1649"/>
        </w:trPr>
        <w:tc>
          <w:tcPr>
            <w:tcW w:w="3369" w:type="dxa"/>
            <w:vMerge/>
          </w:tcPr>
          <w:p w:rsidR="00071159" w:rsidRPr="00BA496E" w:rsidRDefault="00071159" w:rsidP="000003D7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осуществление </w:t>
            </w:r>
          </w:p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информационно-разъяснительной работы </w:t>
            </w:r>
            <w:proofErr w:type="gramStart"/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</w:p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родителями о популяризации официального сайта bus.gov.ru на официальном сайте образовательной организации, родительских собраниях с приглашением принять участие в опросе о качестве образовательной деятельности через сайт bus.gov.ru</w:t>
            </w: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A496E">
              <w:rPr>
                <w:rFonts w:ascii="Liberation Serif" w:hAnsi="Liberation Serif" w:cs="Liberation Serif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Родители приглашены  принять участие в опросе о качестве образовательной деятельности через сайт bus.gov.ru. Приглашение размещено  на сайте ДОУ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18.03.2020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22.05.2020</w:t>
            </w:r>
          </w:p>
        </w:tc>
      </w:tr>
      <w:tr w:rsidR="00071159" w:rsidRPr="00BA496E" w:rsidTr="00D86C55">
        <w:trPr>
          <w:trHeight w:val="1649"/>
        </w:trPr>
        <w:tc>
          <w:tcPr>
            <w:tcW w:w="3369" w:type="dxa"/>
            <w:vMerge/>
          </w:tcPr>
          <w:p w:rsidR="00071159" w:rsidRPr="00BA496E" w:rsidRDefault="00071159" w:rsidP="000003D7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в родительских уголках групп и на стендах информации (листовок, буклетов) об официальном сайте bus.gov.ru </w:t>
            </w: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Февраль 2020 г.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A496E">
              <w:rPr>
                <w:rFonts w:ascii="Liberation Serif" w:hAnsi="Liberation Serif" w:cs="Liberation Serif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размещена в родительских уголках групп и на стендах. Родителям раздаются листовки, буклеты с приглашением принять </w:t>
            </w: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участие в опросе о качестве образовательной деятельности через сайт bus.gov.ru.</w:t>
            </w:r>
          </w:p>
          <w:p w:rsidR="00071159" w:rsidRPr="00BA496E" w:rsidRDefault="00071159" w:rsidP="000003D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</w:rPr>
              <w:t>Непосредственный показ и предоставление инструкции как работать на сайте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lastRenderedPageBreak/>
              <w:t>11.02.2020</w:t>
            </w:r>
          </w:p>
        </w:tc>
      </w:tr>
      <w:tr w:rsidR="00071159" w:rsidRPr="00BA496E" w:rsidTr="00D86C55">
        <w:tc>
          <w:tcPr>
            <w:tcW w:w="14878" w:type="dxa"/>
            <w:gridSpan w:val="6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b/>
                <w:szCs w:val="24"/>
              </w:rPr>
            </w:pPr>
            <w:r w:rsidRPr="00BA496E">
              <w:rPr>
                <w:rFonts w:cs="Liberation Serif"/>
                <w:b/>
                <w:szCs w:val="24"/>
              </w:rPr>
              <w:lastRenderedPageBreak/>
              <w:t xml:space="preserve">II. Комфортность условий предоставления услуг 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(83,5 балла </w:t>
            </w:r>
            <w:proofErr w:type="gramStart"/>
            <w:r w:rsidRPr="00BA496E">
              <w:rPr>
                <w:rFonts w:cs="Liberation Serif"/>
                <w:szCs w:val="24"/>
              </w:rPr>
              <w:t>-и</w:t>
            </w:r>
            <w:proofErr w:type="gramEnd"/>
            <w:r w:rsidRPr="00BA496E">
              <w:rPr>
                <w:rFonts w:cs="Liberation Serif"/>
                <w:szCs w:val="24"/>
              </w:rPr>
              <w:t>нтегральное значение, полученное по результатам НОК 2019)</w:t>
            </w:r>
          </w:p>
        </w:tc>
      </w:tr>
      <w:tr w:rsidR="00071159" w:rsidRPr="00BA496E" w:rsidTr="00D86C55">
        <w:trPr>
          <w:trHeight w:val="2115"/>
        </w:trPr>
        <w:tc>
          <w:tcPr>
            <w:tcW w:w="3369" w:type="dxa"/>
          </w:tcPr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>Повысить уровень комфортности оказания услуг, с учетом замечаний, высказанных получателями услуг (замечания и предложения, указанные получателями услуг):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>-обеспечение в образовательной организации комфортных условий для предоставления услуг (80% опрошенных получателей услуг)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>- доля получателей услуг, удовлетворенных комфортностью предоставления услуг образовательной организацией (87% опрошенных получателей услуг)</w:t>
            </w:r>
          </w:p>
        </w:tc>
        <w:tc>
          <w:tcPr>
            <w:tcW w:w="2976" w:type="dxa"/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>1. Улучшить условия комфортности оказания услуг, обеспечив: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>- удовлетворительное санитарное состояние помещений образовательной организации.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2. На сайте учреждения в разделе материально-техническое обеспечение более полно описать имеющееся   оборудование и условия для предоставления услуг.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январь – февраль  2020</w:t>
            </w:r>
          </w:p>
        </w:tc>
        <w:tc>
          <w:tcPr>
            <w:tcW w:w="2155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1. Санитарное состояние проверяется ежедневно, при обходе групп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2. Информация обновлена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 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 27.02.2020</w:t>
            </w:r>
          </w:p>
        </w:tc>
      </w:tr>
      <w:tr w:rsidR="00071159" w:rsidRPr="00BA496E" w:rsidTr="00D86C55">
        <w:trPr>
          <w:trHeight w:val="1410"/>
        </w:trPr>
        <w:tc>
          <w:tcPr>
            <w:tcW w:w="3369" w:type="dxa"/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 xml:space="preserve">Повысить уровень удовлетворенности условиями оказания услуг по питанию обучающихся </w:t>
            </w:r>
          </w:p>
          <w:p w:rsidR="00071159" w:rsidRPr="00BA496E" w:rsidRDefault="00071159" w:rsidP="000003D7">
            <w:pPr>
              <w:rPr>
                <w:rFonts w:ascii="Liberation Serif" w:hAnsi="Liberation Serif" w:cs="Liberation Serif"/>
                <w:szCs w:val="24"/>
              </w:rPr>
            </w:pPr>
            <w:r w:rsidRPr="00BA496E">
              <w:rPr>
                <w:rFonts w:ascii="Liberation Serif" w:hAnsi="Liberation Serif" w:cs="Liberation Serif"/>
                <w:noProof/>
                <w:szCs w:val="24"/>
              </w:rPr>
              <w:t xml:space="preserve">организацией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Усилить </w:t>
            </w:r>
            <w:proofErr w:type="gramStart"/>
            <w:r w:rsidRPr="00BA496E">
              <w:rPr>
                <w:rFonts w:cs="Liberation Serif"/>
                <w:szCs w:val="24"/>
              </w:rPr>
              <w:t>контроль за</w:t>
            </w:r>
            <w:proofErr w:type="gramEnd"/>
            <w:r w:rsidRPr="00BA496E">
              <w:rPr>
                <w:rFonts w:cs="Liberation Serif"/>
                <w:szCs w:val="24"/>
              </w:rPr>
              <w:t xml:space="preserve"> питанием детей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В течение года</w:t>
            </w:r>
          </w:p>
        </w:tc>
        <w:tc>
          <w:tcPr>
            <w:tcW w:w="2155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завхоз 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Неймышева О.И.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Привлечён другой поставщик продуктов питания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09.01.2020</w:t>
            </w:r>
          </w:p>
        </w:tc>
      </w:tr>
      <w:tr w:rsidR="00071159" w:rsidRPr="00BA496E" w:rsidTr="00D86C55">
        <w:tc>
          <w:tcPr>
            <w:tcW w:w="14878" w:type="dxa"/>
            <w:gridSpan w:val="6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b/>
                <w:szCs w:val="24"/>
              </w:rPr>
            </w:pP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b/>
                <w:szCs w:val="24"/>
              </w:rPr>
            </w:pPr>
            <w:r w:rsidRPr="00BA496E">
              <w:rPr>
                <w:rFonts w:cs="Liberation Serif"/>
                <w:b/>
                <w:szCs w:val="24"/>
              </w:rPr>
              <w:t xml:space="preserve">III. Доступность услуг для инвалидов 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(64,7 балла </w:t>
            </w:r>
            <w:proofErr w:type="gramStart"/>
            <w:r w:rsidRPr="00BA496E">
              <w:rPr>
                <w:rFonts w:cs="Liberation Serif"/>
                <w:szCs w:val="24"/>
              </w:rPr>
              <w:t>-и</w:t>
            </w:r>
            <w:proofErr w:type="gramEnd"/>
            <w:r w:rsidRPr="00BA496E">
              <w:rPr>
                <w:rFonts w:cs="Liberation Serif"/>
                <w:szCs w:val="24"/>
              </w:rPr>
              <w:t>нтегральное значение, полученное по результатам НОК 2019)</w:t>
            </w:r>
          </w:p>
        </w:tc>
      </w:tr>
      <w:tr w:rsidR="00071159" w:rsidRPr="00BA496E" w:rsidTr="00D86C55">
        <w:tc>
          <w:tcPr>
            <w:tcW w:w="3369" w:type="dxa"/>
          </w:tcPr>
          <w:p w:rsidR="00071159" w:rsidRPr="00BA496E" w:rsidRDefault="00071159" w:rsidP="000003D7">
            <w:pPr>
              <w:spacing w:after="120"/>
              <w:jc w:val="both"/>
              <w:rPr>
                <w:rFonts w:ascii="Liberation Serif" w:hAnsi="Liberation Serif" w:cs="Liberation Serif"/>
                <w:szCs w:val="24"/>
              </w:rPr>
            </w:pPr>
            <w:r w:rsidRPr="00BA496E">
              <w:rPr>
                <w:rFonts w:ascii="Liberation Serif" w:hAnsi="Liberation Serif" w:cs="Liberation Serif"/>
                <w:szCs w:val="24"/>
              </w:rPr>
              <w:t>Продолжить работу по повышению уровня доступности услуг для инвалидов</w:t>
            </w:r>
          </w:p>
        </w:tc>
        <w:tc>
          <w:tcPr>
            <w:tcW w:w="2976" w:type="dxa"/>
          </w:tcPr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>Приобретение специального оборудования для детей с ОВЗ  и детей инвалидов.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  <w:proofErr w:type="gramStart"/>
            <w:r w:rsidRPr="00BA496E">
              <w:rPr>
                <w:rFonts w:cs="Liberation Serif"/>
                <w:szCs w:val="24"/>
              </w:rPr>
              <w:t xml:space="preserve">При необходимости оказания услуг инвалидам (по слуху и зрению) услуги </w:t>
            </w:r>
            <w:proofErr w:type="spellStart"/>
            <w:r w:rsidRPr="00BA496E">
              <w:rPr>
                <w:rFonts w:cs="Liberation Serif"/>
                <w:szCs w:val="24"/>
              </w:rPr>
              <w:t>сурдопереводчика</w:t>
            </w:r>
            <w:proofErr w:type="spellEnd"/>
            <w:r w:rsidRPr="00BA496E">
              <w:rPr>
                <w:rFonts w:cs="Liberation Serif"/>
                <w:szCs w:val="24"/>
              </w:rPr>
              <w:t xml:space="preserve">, </w:t>
            </w:r>
            <w:proofErr w:type="spellStart"/>
            <w:r w:rsidRPr="00BA496E">
              <w:rPr>
                <w:rFonts w:cs="Liberation Serif"/>
                <w:szCs w:val="24"/>
              </w:rPr>
              <w:t>тифлосурдопереводчика</w:t>
            </w:r>
            <w:proofErr w:type="spellEnd"/>
            <w:r w:rsidRPr="00BA496E">
              <w:rPr>
                <w:rFonts w:cs="Liberation Serif"/>
                <w:szCs w:val="24"/>
              </w:rPr>
              <w:t>) приглашаются специалисты других организаций.</w:t>
            </w:r>
            <w:proofErr w:type="gramEnd"/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2020-2021г.г.</w:t>
            </w:r>
          </w:p>
        </w:tc>
        <w:tc>
          <w:tcPr>
            <w:tcW w:w="2155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заведующая Прокопенко Светлана Владимировна,  </w:t>
            </w:r>
          </w:p>
        </w:tc>
        <w:tc>
          <w:tcPr>
            <w:tcW w:w="2693" w:type="dxa"/>
          </w:tcPr>
          <w:p w:rsidR="00071159" w:rsidRPr="00BA496E" w:rsidRDefault="00071159" w:rsidP="000003D7">
            <w:pPr>
              <w:rPr>
                <w:rFonts w:ascii="Liberation Serif" w:hAnsi="Liberation Serif" w:cs="Liberation Serif"/>
                <w:szCs w:val="24"/>
              </w:rPr>
            </w:pPr>
            <w:r w:rsidRPr="00BA496E">
              <w:rPr>
                <w:rFonts w:ascii="Liberation Serif" w:hAnsi="Liberation Serif" w:cs="Liberation Serif"/>
                <w:szCs w:val="24"/>
              </w:rPr>
              <w:t xml:space="preserve"> детей-инвалидов нет</w:t>
            </w:r>
          </w:p>
        </w:tc>
        <w:tc>
          <w:tcPr>
            <w:tcW w:w="1842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</w:tr>
      <w:tr w:rsidR="00071159" w:rsidRPr="00BA496E" w:rsidTr="00D86C55">
        <w:tc>
          <w:tcPr>
            <w:tcW w:w="3369" w:type="dxa"/>
          </w:tcPr>
          <w:p w:rsidR="00071159" w:rsidRPr="00BA496E" w:rsidRDefault="00071159" w:rsidP="000003D7">
            <w:pPr>
              <w:spacing w:after="120"/>
              <w:jc w:val="both"/>
              <w:rPr>
                <w:rFonts w:ascii="Liberation Serif" w:hAnsi="Liberation Serif" w:cs="Liberation Serif"/>
                <w:szCs w:val="24"/>
              </w:rPr>
            </w:pPr>
            <w:r w:rsidRPr="00BA496E">
              <w:rPr>
                <w:rFonts w:ascii="Liberation Serif" w:hAnsi="Liberation Serif" w:cs="Liberation Serif"/>
                <w:noProof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976" w:type="dxa"/>
          </w:tcPr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>Приобретение тактильно-звуковых указателей, индукционной петли для слабослышащих (по программе «Доступная среда»)</w:t>
            </w: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2020-2021г.г.</w:t>
            </w:r>
          </w:p>
        </w:tc>
        <w:tc>
          <w:tcPr>
            <w:tcW w:w="2155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заведующая Прокопенко Светлана Владимировна</w:t>
            </w:r>
          </w:p>
        </w:tc>
        <w:tc>
          <w:tcPr>
            <w:tcW w:w="269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тактильные указатели запланированы 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на 3 квартал 2020 г.</w:t>
            </w:r>
          </w:p>
        </w:tc>
        <w:tc>
          <w:tcPr>
            <w:tcW w:w="1842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</w:tr>
      <w:tr w:rsidR="00071159" w:rsidRPr="00BA496E" w:rsidTr="00D86C55">
        <w:tc>
          <w:tcPr>
            <w:tcW w:w="14878" w:type="dxa"/>
            <w:gridSpan w:val="6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b/>
                <w:szCs w:val="24"/>
              </w:rPr>
            </w:pPr>
            <w:r w:rsidRPr="00BA496E">
              <w:rPr>
                <w:rFonts w:cs="Liberation Serif"/>
                <w:b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spellStart"/>
            <w:r w:rsidRPr="00BA496E">
              <w:rPr>
                <w:rFonts w:cs="Liberation Serif"/>
                <w:b/>
                <w:szCs w:val="24"/>
              </w:rPr>
              <w:t>медикосоциальной</w:t>
            </w:r>
            <w:proofErr w:type="spellEnd"/>
            <w:r w:rsidRPr="00BA496E">
              <w:rPr>
                <w:rFonts w:cs="Liberation Serif"/>
                <w:b/>
                <w:szCs w:val="24"/>
              </w:rPr>
              <w:t xml:space="preserve"> экспертизы  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(95 баллов - интегральное значение, полученное по результатам НОК 2019)</w:t>
            </w:r>
          </w:p>
        </w:tc>
      </w:tr>
      <w:tr w:rsidR="00071159" w:rsidRPr="00BA496E" w:rsidTr="00D86C55">
        <w:tc>
          <w:tcPr>
            <w:tcW w:w="3369" w:type="dxa"/>
            <w:vMerge w:val="restart"/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>Продолжить работу по повышению доброжелательности и вежливости работников.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Проведение совещаний, педсовета с рассмотрением вопросов о недопустимости нарушений педагогами общих принципов профессиональной этики и основных правил внутреннего трудового распорядка при организации образовательного процесса</w:t>
            </w: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69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Проведен педсовет, где рассмотрен вопрос о педагогической этике</w:t>
            </w:r>
          </w:p>
        </w:tc>
        <w:tc>
          <w:tcPr>
            <w:tcW w:w="1842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14.01.2020</w:t>
            </w:r>
          </w:p>
        </w:tc>
      </w:tr>
      <w:tr w:rsidR="00071159" w:rsidRPr="00BA496E" w:rsidTr="00D86C55">
        <w:tc>
          <w:tcPr>
            <w:tcW w:w="3369" w:type="dxa"/>
            <w:vMerge/>
          </w:tcPr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Актуализация локальных </w:t>
            </w:r>
            <w:r w:rsidRPr="00BA496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актов МАДОУ:</w:t>
            </w:r>
          </w:p>
          <w:p w:rsidR="00071159" w:rsidRPr="00BA496E" w:rsidRDefault="00071159" w:rsidP="000003D7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Положение об оценке эффективности и</w:t>
            </w:r>
          </w:p>
          <w:p w:rsidR="00071159" w:rsidRPr="00BA496E" w:rsidRDefault="00071159" w:rsidP="000003D7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качества профессиональной деятельности</w:t>
            </w:r>
          </w:p>
          <w:p w:rsidR="00071159" w:rsidRPr="00BA496E" w:rsidRDefault="00071159" w:rsidP="000003D7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педагогических работников;</w:t>
            </w:r>
          </w:p>
          <w:p w:rsidR="00071159" w:rsidRPr="00BA496E" w:rsidRDefault="00071159" w:rsidP="000003D7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Правила внутреннего трудового распорядка;</w:t>
            </w:r>
          </w:p>
          <w:p w:rsidR="00071159" w:rsidRPr="00BA496E" w:rsidRDefault="00071159" w:rsidP="000003D7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Коллективный договор;</w:t>
            </w:r>
          </w:p>
          <w:p w:rsidR="00071159" w:rsidRPr="00BA496E" w:rsidRDefault="00071159" w:rsidP="000003D7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Кодекс профессиональной этики педагогических работников образовательной организации;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- иные</w:t>
            </w: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lastRenderedPageBreak/>
              <w:t>Август 2020</w:t>
            </w:r>
          </w:p>
        </w:tc>
        <w:tc>
          <w:tcPr>
            <w:tcW w:w="2155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заведующая </w:t>
            </w:r>
            <w:r w:rsidRPr="00BA496E">
              <w:rPr>
                <w:rFonts w:cs="Liberation Serif"/>
                <w:szCs w:val="24"/>
              </w:rPr>
              <w:lastRenderedPageBreak/>
              <w:t>Прокопенко Светлана Владимировна</w:t>
            </w:r>
          </w:p>
        </w:tc>
        <w:tc>
          <w:tcPr>
            <w:tcW w:w="269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  <w:tc>
          <w:tcPr>
            <w:tcW w:w="1842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</w:tr>
      <w:tr w:rsidR="00071159" w:rsidRPr="00BA496E" w:rsidTr="00D86C55">
        <w:tc>
          <w:tcPr>
            <w:tcW w:w="3369" w:type="dxa"/>
            <w:vMerge/>
          </w:tcPr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 xml:space="preserve">Усиление </w:t>
            </w:r>
            <w:proofErr w:type="gramStart"/>
            <w:r w:rsidRPr="00BA496E">
              <w:rPr>
                <w:rFonts w:cs="Liberation Serif"/>
                <w:szCs w:val="24"/>
                <w:lang w:eastAsia="en-US"/>
              </w:rPr>
              <w:t>контроля за</w:t>
            </w:r>
            <w:proofErr w:type="gramEnd"/>
            <w:r w:rsidRPr="00BA496E">
              <w:rPr>
                <w:rFonts w:cs="Liberation Serif"/>
                <w:szCs w:val="24"/>
                <w:lang w:eastAsia="en-US"/>
              </w:rPr>
              <w:t xml:space="preserve"> соблюдением работниками МАДОУ общих принципов профессиональной этики и основных правил поведения</w:t>
            </w: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69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Проведен педсовет с рассмотрением вопроса о педагогической этике</w:t>
            </w:r>
            <w:r w:rsidRPr="00BA496E">
              <w:rPr>
                <w:rFonts w:cs="Liberation Serif"/>
                <w:szCs w:val="24"/>
              </w:rPr>
              <w:tab/>
            </w:r>
          </w:p>
        </w:tc>
        <w:tc>
          <w:tcPr>
            <w:tcW w:w="1842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14.01.2020</w:t>
            </w:r>
          </w:p>
        </w:tc>
      </w:tr>
      <w:tr w:rsidR="00071159" w:rsidRPr="00BA496E" w:rsidTr="00D86C55">
        <w:tc>
          <w:tcPr>
            <w:tcW w:w="3369" w:type="dxa"/>
            <w:vMerge/>
          </w:tcPr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 xml:space="preserve">Проведение обучающих семинаров с педагогическими работниками по повышению качества психолого-педагогического сопровождения взаимодействия с обучающимися и </w:t>
            </w:r>
            <w:r w:rsidRPr="00BA496E">
              <w:rPr>
                <w:rFonts w:cs="Liberation Serif"/>
                <w:szCs w:val="24"/>
                <w:lang w:eastAsia="en-US"/>
              </w:rPr>
              <w:lastRenderedPageBreak/>
              <w:t>родителями</w:t>
            </w:r>
          </w:p>
        </w:tc>
        <w:tc>
          <w:tcPr>
            <w:tcW w:w="184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lastRenderedPageBreak/>
              <w:t>Август 2020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Август 2021</w:t>
            </w:r>
          </w:p>
        </w:tc>
        <w:tc>
          <w:tcPr>
            <w:tcW w:w="2155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693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  <w:tc>
          <w:tcPr>
            <w:tcW w:w="1842" w:type="dxa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</w:tr>
      <w:tr w:rsidR="00071159" w:rsidRPr="00BA496E" w:rsidTr="00D86C55">
        <w:tc>
          <w:tcPr>
            <w:tcW w:w="14878" w:type="dxa"/>
            <w:gridSpan w:val="6"/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b/>
                <w:szCs w:val="24"/>
              </w:rPr>
            </w:pPr>
            <w:r w:rsidRPr="00BA496E">
              <w:rPr>
                <w:rFonts w:cs="Liberation Serif"/>
                <w:b/>
                <w:szCs w:val="24"/>
              </w:rPr>
              <w:lastRenderedPageBreak/>
              <w:t xml:space="preserve">V. Удовлетворенность условиями оказания услуг 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(89,9 балла </w:t>
            </w:r>
            <w:proofErr w:type="gramStart"/>
            <w:r w:rsidRPr="00BA496E">
              <w:rPr>
                <w:rFonts w:cs="Liberation Serif"/>
                <w:szCs w:val="24"/>
              </w:rPr>
              <w:t>-и</w:t>
            </w:r>
            <w:proofErr w:type="gramEnd"/>
            <w:r w:rsidRPr="00BA496E">
              <w:rPr>
                <w:rFonts w:cs="Liberation Serif"/>
                <w:szCs w:val="24"/>
              </w:rPr>
              <w:t>нтегральное значение, полученное по результатам НОК 2019)</w:t>
            </w:r>
          </w:p>
        </w:tc>
      </w:tr>
      <w:tr w:rsidR="00071159" w:rsidRPr="00BA496E" w:rsidTr="00D86C55">
        <w:trPr>
          <w:trHeight w:val="915"/>
        </w:trPr>
        <w:tc>
          <w:tcPr>
            <w:tcW w:w="3369" w:type="dxa"/>
            <w:vMerge w:val="restart"/>
          </w:tcPr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  <w:r w:rsidRPr="00BA496E">
              <w:rPr>
                <w:rFonts w:cs="Liberation Serif"/>
                <w:noProof/>
                <w:szCs w:val="24"/>
              </w:rPr>
              <w:t>Продолжать работу по повышению уровня удовлетворенности условиями оказания услуг, позволяющем рекомендовать организацию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noProof/>
                <w:szCs w:val="24"/>
              </w:rPr>
            </w:pPr>
          </w:p>
          <w:p w:rsidR="00071159" w:rsidRPr="00BA496E" w:rsidRDefault="00071159" w:rsidP="000003D7">
            <w:pPr>
              <w:spacing w:after="120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 xml:space="preserve">Популяризация МАДОУ, размещение информации о деятельности  в СМИ, в </w:t>
            </w:r>
            <w:proofErr w:type="spellStart"/>
            <w:r w:rsidRPr="00BA496E">
              <w:rPr>
                <w:rFonts w:cs="Liberation Serif"/>
                <w:szCs w:val="24"/>
                <w:lang w:eastAsia="en-US"/>
              </w:rPr>
              <w:t>т.ч</w:t>
            </w:r>
            <w:proofErr w:type="spellEnd"/>
            <w:r w:rsidRPr="00BA496E">
              <w:rPr>
                <w:rFonts w:cs="Liberation Serif"/>
                <w:szCs w:val="24"/>
                <w:lang w:eastAsia="en-US"/>
              </w:rPr>
              <w:t>. на официальном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Регулярно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На официальном сайте ДОУ размещается информация о деятельности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25.05.2020</w:t>
            </w:r>
          </w:p>
        </w:tc>
      </w:tr>
      <w:tr w:rsidR="00071159" w:rsidRPr="00BA496E" w:rsidTr="00D86C55">
        <w:trPr>
          <w:trHeight w:val="915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Liberation Serif"/>
                <w:noProof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Мониторинг числа принятых заявлений на перевод в МАДОУ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Три заявления на перевод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  </w:t>
            </w:r>
          </w:p>
          <w:p w:rsidR="00071159" w:rsidRPr="00BA496E" w:rsidRDefault="00071159" w:rsidP="000003D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A496E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71159" w:rsidRPr="00BA496E" w:rsidTr="00D86C55">
        <w:trPr>
          <w:trHeight w:val="1694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spacing w:after="120"/>
              <w:jc w:val="both"/>
              <w:rPr>
                <w:rFonts w:ascii="Liberation Serif" w:hAnsi="Liberation Serif" w:cs="Liberation Serif"/>
                <w:noProof/>
                <w:szCs w:val="24"/>
              </w:rPr>
            </w:pPr>
            <w:r w:rsidRPr="00BA496E">
              <w:rPr>
                <w:rFonts w:ascii="Liberation Serif" w:hAnsi="Liberation Serif" w:cs="Liberation Serif"/>
                <w:szCs w:val="24"/>
              </w:rPr>
              <w:t>Продолжить работу с родителями (законными представителями) по повышению уровня удовлетворенности организационными условиями оказания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Мониторинг удовлетворенности качеством предоставляемых услуг (через сайт МАДОУ, анкетирование в группах)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1 раз в полгода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Планируется в июне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</w:tr>
      <w:tr w:rsidR="00071159" w:rsidRPr="00BA496E" w:rsidTr="00D86C55">
        <w:trPr>
          <w:trHeight w:val="118"/>
        </w:trPr>
        <w:tc>
          <w:tcPr>
            <w:tcW w:w="3369" w:type="dxa"/>
            <w:vMerge/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Информирование родителей о результатах мониторинга освоения ребенком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A496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ежегодно</w:t>
            </w:r>
          </w:p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 xml:space="preserve"> (май)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Индивидуальные беседы по телефону в условиях </w:t>
            </w:r>
            <w:proofErr w:type="spellStart"/>
            <w:r w:rsidRPr="00BA496E">
              <w:rPr>
                <w:rFonts w:cs="Liberation Serif"/>
                <w:szCs w:val="24"/>
              </w:rPr>
              <w:t>пандемиии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06.05.2020</w:t>
            </w:r>
          </w:p>
        </w:tc>
      </w:tr>
      <w:tr w:rsidR="00071159" w:rsidRPr="00BA496E" w:rsidTr="00D86C55">
        <w:trPr>
          <w:trHeight w:val="274"/>
        </w:trPr>
        <w:tc>
          <w:tcPr>
            <w:tcW w:w="3369" w:type="dxa"/>
            <w:vMerge/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 xml:space="preserve">Проведение мероприятий с родителями по повышению уровня педагогической грамотности (педагогическое просвещение, </w:t>
            </w:r>
            <w:r w:rsidRPr="00BA496E">
              <w:rPr>
                <w:rFonts w:cs="Liberation Serif"/>
                <w:szCs w:val="24"/>
                <w:lang w:eastAsia="en-US"/>
              </w:rPr>
              <w:lastRenderedPageBreak/>
              <w:t>консультации по воспитанию ребенка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lastRenderedPageBreak/>
              <w:t>Регулярно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</w:p>
        </w:tc>
      </w:tr>
      <w:tr w:rsidR="00071159" w:rsidRPr="00BA496E" w:rsidTr="00D86C55">
        <w:trPr>
          <w:trHeight w:val="98"/>
        </w:trPr>
        <w:tc>
          <w:tcPr>
            <w:tcW w:w="3369" w:type="dxa"/>
            <w:vMerge/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Вовлечение родителей в подготовку и проведение массовых мероприятий  МАДОУ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1) 7 апреля – «День здоровья» - 12 чел.;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2) проведение праздников «День защитника отечества» - 37 чел.;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«Мамочка любимая» - 45 чел, 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3) Родительский патруль - 5 чел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07.04.2020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19.02.2020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05.03.2020</w:t>
            </w: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13.02.2020</w:t>
            </w:r>
          </w:p>
        </w:tc>
      </w:tr>
      <w:tr w:rsidR="00071159" w:rsidRPr="00BA496E" w:rsidTr="00D86C55">
        <w:trPr>
          <w:trHeight w:val="243"/>
        </w:trPr>
        <w:tc>
          <w:tcPr>
            <w:tcW w:w="3369" w:type="dxa"/>
            <w:vMerge/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Обеспечение положительного психологического микроклимата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  <w:lang w:eastAsia="en-US"/>
              </w:rPr>
              <w:t>Регулярно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a3"/>
              <w:jc w:val="center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Проведение игр и бесед  с детьми в группе педагогом-психологом 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1159" w:rsidRPr="00BA496E" w:rsidRDefault="00071159" w:rsidP="000003D7">
            <w:pPr>
              <w:pStyle w:val="a3"/>
              <w:rPr>
                <w:rFonts w:cs="Liberation Serif"/>
                <w:szCs w:val="24"/>
              </w:rPr>
            </w:pPr>
            <w:r w:rsidRPr="00BA496E">
              <w:rPr>
                <w:rFonts w:cs="Liberation Serif"/>
                <w:szCs w:val="24"/>
              </w:rPr>
              <w:t xml:space="preserve"> 1 раз в неделю в каждой возрастной группе</w:t>
            </w:r>
          </w:p>
        </w:tc>
      </w:tr>
    </w:tbl>
    <w:p w:rsidR="005B2AB4" w:rsidRPr="00BA496E" w:rsidRDefault="005B2AB4">
      <w:pPr>
        <w:rPr>
          <w:rFonts w:ascii="Liberation Serif" w:hAnsi="Liberation Serif" w:cs="Liberation Serif"/>
          <w:szCs w:val="24"/>
        </w:rPr>
      </w:pPr>
    </w:p>
    <w:sectPr w:rsidR="005B2AB4" w:rsidRPr="00BA496E" w:rsidSect="00D86C5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D09"/>
    <w:multiLevelType w:val="hybridMultilevel"/>
    <w:tmpl w:val="845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9"/>
    <w:rsid w:val="00071159"/>
    <w:rsid w:val="005B2AB4"/>
    <w:rsid w:val="00971B91"/>
    <w:rsid w:val="00A44C99"/>
    <w:rsid w:val="00BA496E"/>
    <w:rsid w:val="00D8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99"/>
    <w:qFormat/>
    <w:rsid w:val="00071159"/>
    <w:pPr>
      <w:spacing w:after="0" w:line="240" w:lineRule="auto"/>
    </w:pPr>
    <w:rPr>
      <w:rFonts w:ascii="Liberation Serif" w:eastAsia="Times New Roman" w:hAnsi="Liberation Serif" w:cs="Times New Roman"/>
      <w:sz w:val="24"/>
      <w:lang w:eastAsia="ru-RU"/>
    </w:rPr>
  </w:style>
  <w:style w:type="paragraph" w:customStyle="1" w:styleId="ConsPlusNormal">
    <w:name w:val="ConsPlusNormal"/>
    <w:uiPriority w:val="99"/>
    <w:rsid w:val="00071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C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99"/>
    <w:qFormat/>
    <w:rsid w:val="00071159"/>
    <w:pPr>
      <w:spacing w:after="0" w:line="240" w:lineRule="auto"/>
    </w:pPr>
    <w:rPr>
      <w:rFonts w:ascii="Liberation Serif" w:eastAsia="Times New Roman" w:hAnsi="Liberation Serif" w:cs="Times New Roman"/>
      <w:sz w:val="24"/>
      <w:lang w:eastAsia="ru-RU"/>
    </w:rPr>
  </w:style>
  <w:style w:type="paragraph" w:customStyle="1" w:styleId="ConsPlusNormal">
    <w:name w:val="ConsPlusNormal"/>
    <w:uiPriority w:val="99"/>
    <w:rsid w:val="00071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C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2021-06-24T05:58:00Z</cp:lastPrinted>
  <dcterms:created xsi:type="dcterms:W3CDTF">2020-06-30T05:21:00Z</dcterms:created>
  <dcterms:modified xsi:type="dcterms:W3CDTF">2021-06-24T06:05:00Z</dcterms:modified>
</cp:coreProperties>
</file>